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954BF" w14:textId="77777777" w:rsidR="00FB3CDA" w:rsidRDefault="00FB3CDA" w:rsidP="00FB3CDA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4DE4B713" w14:textId="77777777" w:rsidR="00092F71" w:rsidRDefault="00092F71" w:rsidP="00092F71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область, Дубовский район, х. Вербовый Лог</w:t>
      </w:r>
    </w:p>
    <w:p w14:paraId="5A503349" w14:textId="77777777" w:rsidR="00092F71" w:rsidRDefault="00092F71" w:rsidP="00092F71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>
        <w:rPr>
          <w:sz w:val="28"/>
          <w:szCs w:val="28"/>
        </w:rPr>
        <w:t>Вербовологовская</w:t>
      </w:r>
      <w:proofErr w:type="spellEnd"/>
      <w:r>
        <w:rPr>
          <w:sz w:val="28"/>
          <w:szCs w:val="28"/>
        </w:rPr>
        <w:t xml:space="preserve"> средняя школа № 6</w:t>
      </w:r>
    </w:p>
    <w:p w14:paraId="51CC5A20" w14:textId="77777777" w:rsidR="00092F71" w:rsidRDefault="00092F71" w:rsidP="00092F71">
      <w:pPr>
        <w:pStyle w:val="ad"/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74"/>
        <w:tblOverlap w:val="never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092F71" w:rsidRPr="00D21AED" w14:paraId="65C4F8F9" w14:textId="77777777" w:rsidTr="00CA7389">
        <w:trPr>
          <w:trHeight w:val="2197"/>
        </w:trPr>
        <w:tc>
          <w:tcPr>
            <w:tcW w:w="3096" w:type="dxa"/>
          </w:tcPr>
          <w:p w14:paraId="27AA58F7" w14:textId="77777777" w:rsidR="00092F71" w:rsidRPr="00092F71" w:rsidRDefault="00092F71" w:rsidP="00CA738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D23BF51" w14:textId="77777777" w:rsidR="00092F71" w:rsidRPr="00092F71" w:rsidRDefault="00092F71" w:rsidP="00CA73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пед. совета</w:t>
            </w:r>
          </w:p>
          <w:p w14:paraId="6F6F5A1E" w14:textId="77777777" w:rsidR="00092F71" w:rsidRPr="00092F71" w:rsidRDefault="00092F71" w:rsidP="00CA73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14:paraId="1DE12CFB" w14:textId="77777777" w:rsidR="00092F71" w:rsidRPr="00092F71" w:rsidRDefault="00092F71" w:rsidP="00CA7389">
            <w:pPr>
              <w:wordWrap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>Загоруйко Л.В.</w:t>
            </w:r>
          </w:p>
          <w:p w14:paraId="62876B3A" w14:textId="77777777" w:rsidR="00092F71" w:rsidRDefault="00092F71" w:rsidP="00CA73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№1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>
              <w:rPr>
                <w:color w:val="000000"/>
              </w:rPr>
              <w:t>6</w:t>
            </w:r>
            <w:r>
              <w:rPr>
                <w:rFonts w:ascii="Times New Roman" w:eastAsia="Times New Roman" w:hAnsi="Times New Roman"/>
                <w:color w:val="000000"/>
              </w:rPr>
              <w:t>» августа202</w:t>
            </w:r>
            <w:r>
              <w:rPr>
                <w:color w:val="000000"/>
              </w:rPr>
              <w:t>6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г.</w:t>
            </w:r>
          </w:p>
          <w:p w14:paraId="00298C4E" w14:textId="77777777" w:rsidR="00092F71" w:rsidRDefault="00092F71" w:rsidP="00CA738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096" w:type="dxa"/>
          </w:tcPr>
          <w:p w14:paraId="54F845F4" w14:textId="77777777" w:rsidR="00092F71" w:rsidRPr="00092F71" w:rsidRDefault="00092F71" w:rsidP="00CA73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53A095A1" w14:textId="77777777" w:rsidR="00092F71" w:rsidRPr="00092F71" w:rsidRDefault="00092F71" w:rsidP="00CA73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14:paraId="5299309B" w14:textId="77777777" w:rsidR="00092F71" w:rsidRPr="00092F71" w:rsidRDefault="00092F71" w:rsidP="00CA73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14:paraId="59EA9275" w14:textId="77777777" w:rsidR="00092F71" w:rsidRPr="00092F71" w:rsidRDefault="00092F71" w:rsidP="00CA738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>Басакина</w:t>
            </w:r>
            <w:proofErr w:type="spellEnd"/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В.В.</w:t>
            </w:r>
          </w:p>
          <w:p w14:paraId="17017EC7" w14:textId="77777777" w:rsidR="00092F71" w:rsidRPr="00092F71" w:rsidRDefault="00092F71" w:rsidP="00CA73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>Протокол МС №1 от «</w:t>
            </w:r>
            <w:r w:rsidRPr="00092F71">
              <w:rPr>
                <w:color w:val="000000"/>
                <w:lang w:val="ru-RU"/>
              </w:rPr>
              <w:t>6</w:t>
            </w: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>» августа   202</w:t>
            </w:r>
            <w:r w:rsidRPr="00092F71">
              <w:rPr>
                <w:color w:val="000000"/>
                <w:lang w:val="ru-RU"/>
              </w:rPr>
              <w:t>6</w:t>
            </w: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г.</w:t>
            </w:r>
          </w:p>
          <w:p w14:paraId="2F695DD4" w14:textId="77777777" w:rsidR="00092F71" w:rsidRPr="00092F71" w:rsidRDefault="00092F71" w:rsidP="00CA738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096" w:type="dxa"/>
          </w:tcPr>
          <w:p w14:paraId="78415711" w14:textId="77777777" w:rsidR="00092F71" w:rsidRPr="00092F71" w:rsidRDefault="00092F71" w:rsidP="00CA73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DB62B32" w14:textId="77777777" w:rsidR="00092F71" w:rsidRPr="00092F71" w:rsidRDefault="00092F71" w:rsidP="00CA73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</w:t>
            </w:r>
            <w:proofErr w:type="spellStart"/>
            <w:r w:rsidRPr="00092F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Вербовологовская</w:t>
            </w:r>
            <w:proofErr w:type="spellEnd"/>
            <w:r w:rsidRPr="00092F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СШ №6</w:t>
            </w:r>
          </w:p>
          <w:p w14:paraId="50A41F77" w14:textId="77777777" w:rsidR="00092F71" w:rsidRPr="00092F71" w:rsidRDefault="00092F71" w:rsidP="00CA73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14:paraId="4357ED46" w14:textId="77777777" w:rsidR="00092F71" w:rsidRPr="00092F71" w:rsidRDefault="00092F71" w:rsidP="00CA738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>Загоруйко Л.В.</w:t>
            </w:r>
          </w:p>
          <w:p w14:paraId="1F36767D" w14:textId="77777777" w:rsidR="00092F71" w:rsidRPr="00092F71" w:rsidRDefault="00092F71" w:rsidP="00CA73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>Приказ №</w:t>
            </w:r>
            <w:r w:rsidRPr="00092F71">
              <w:rPr>
                <w:color w:val="000000"/>
                <w:lang w:val="ru-RU"/>
              </w:rPr>
              <w:t>6</w:t>
            </w: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>6 от «</w:t>
            </w:r>
            <w:r w:rsidRPr="00092F71">
              <w:rPr>
                <w:color w:val="000000"/>
                <w:lang w:val="ru-RU"/>
              </w:rPr>
              <w:t>6</w:t>
            </w: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>» августа   202</w:t>
            </w:r>
            <w:r w:rsidRPr="00092F71">
              <w:rPr>
                <w:color w:val="000000"/>
                <w:lang w:val="ru-RU"/>
              </w:rPr>
              <w:t>6</w:t>
            </w:r>
            <w:r w:rsidRPr="00092F71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г.</w:t>
            </w:r>
          </w:p>
          <w:p w14:paraId="076C6E02" w14:textId="77777777" w:rsidR="00092F71" w:rsidRPr="00092F71" w:rsidRDefault="00092F71" w:rsidP="00CA738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14:paraId="509055C7" w14:textId="77777777" w:rsidR="00092F71" w:rsidRDefault="00092F71" w:rsidP="00092F71">
      <w:pPr>
        <w:pStyle w:val="ad"/>
        <w:jc w:val="right"/>
      </w:pPr>
    </w:p>
    <w:p w14:paraId="4C378DA8" w14:textId="77777777" w:rsidR="00092F71" w:rsidRDefault="00092F71" w:rsidP="00092F71">
      <w:pPr>
        <w:pStyle w:val="ad"/>
        <w:jc w:val="right"/>
        <w:rPr>
          <w:sz w:val="28"/>
          <w:szCs w:val="28"/>
        </w:rPr>
      </w:pPr>
    </w:p>
    <w:p w14:paraId="0A42421F" w14:textId="77777777" w:rsidR="00092F71" w:rsidRDefault="00092F71" w:rsidP="00D21AED">
      <w:pPr>
        <w:pStyle w:val="ad"/>
        <w:jc w:val="center"/>
        <w:rPr>
          <w:sz w:val="28"/>
          <w:szCs w:val="28"/>
        </w:rPr>
      </w:pPr>
    </w:p>
    <w:p w14:paraId="2AEF5BCE" w14:textId="484E59B2" w:rsidR="00092F71" w:rsidRPr="00D21AED" w:rsidRDefault="00092F71" w:rsidP="00D21AED">
      <w:pPr>
        <w:pStyle w:val="ad"/>
        <w:jc w:val="center"/>
        <w:rPr>
          <w:b/>
          <w:color w:val="000000"/>
          <w:sz w:val="28"/>
          <w:szCs w:val="28"/>
        </w:rPr>
      </w:pPr>
      <w:r w:rsidRPr="00D21AED">
        <w:rPr>
          <w:b/>
          <w:color w:val="000000"/>
          <w:sz w:val="28"/>
          <w:szCs w:val="28"/>
        </w:rPr>
        <w:t>РАБОЧАЯ ПРОГРАММА</w:t>
      </w:r>
    </w:p>
    <w:p w14:paraId="3BA1BEAF" w14:textId="77777777" w:rsidR="00092F71" w:rsidRPr="00D21AED" w:rsidRDefault="00092F71" w:rsidP="00D21AED">
      <w:pPr>
        <w:pStyle w:val="ad"/>
        <w:jc w:val="center"/>
        <w:rPr>
          <w:b/>
          <w:color w:val="000000"/>
          <w:sz w:val="28"/>
          <w:szCs w:val="28"/>
        </w:rPr>
      </w:pPr>
    </w:p>
    <w:p w14:paraId="471D190A" w14:textId="00D3D0CB" w:rsidR="00092F71" w:rsidRPr="00D21AED" w:rsidRDefault="00092F71" w:rsidP="00D21AED">
      <w:pPr>
        <w:pStyle w:val="ad"/>
        <w:jc w:val="center"/>
        <w:rPr>
          <w:color w:val="000000"/>
          <w:sz w:val="28"/>
          <w:szCs w:val="28"/>
        </w:rPr>
      </w:pPr>
      <w:r w:rsidRPr="00D21AED">
        <w:rPr>
          <w:color w:val="000000"/>
          <w:sz w:val="28"/>
          <w:szCs w:val="28"/>
        </w:rPr>
        <w:t>курс</w:t>
      </w:r>
      <w:r w:rsidR="00D21AED" w:rsidRPr="00D21AED">
        <w:rPr>
          <w:color w:val="000000"/>
          <w:sz w:val="28"/>
          <w:szCs w:val="28"/>
        </w:rPr>
        <w:t>а</w:t>
      </w:r>
      <w:r w:rsidRPr="00D21AED">
        <w:rPr>
          <w:color w:val="000000"/>
          <w:sz w:val="28"/>
          <w:szCs w:val="28"/>
        </w:rPr>
        <w:t xml:space="preserve"> внеурочной деятельности</w:t>
      </w:r>
    </w:p>
    <w:p w14:paraId="012513D6" w14:textId="58FDA807" w:rsidR="00D21AED" w:rsidRPr="00D21AED" w:rsidRDefault="00D21AED" w:rsidP="00D21AED">
      <w:pPr>
        <w:pStyle w:val="ad"/>
        <w:jc w:val="center"/>
        <w:rPr>
          <w:color w:val="000000"/>
          <w:sz w:val="28"/>
          <w:szCs w:val="28"/>
        </w:rPr>
      </w:pPr>
      <w:r w:rsidRPr="00D21AED">
        <w:rPr>
          <w:color w:val="000000"/>
          <w:sz w:val="28"/>
          <w:szCs w:val="28"/>
        </w:rPr>
        <w:t>по литературе для 7 класса</w:t>
      </w:r>
    </w:p>
    <w:p w14:paraId="425669D4" w14:textId="457E5E88" w:rsidR="00092F71" w:rsidRPr="00D21AED" w:rsidRDefault="00092F71" w:rsidP="00D21AED">
      <w:pPr>
        <w:pStyle w:val="ad"/>
        <w:jc w:val="center"/>
        <w:rPr>
          <w:color w:val="000000"/>
          <w:sz w:val="28"/>
          <w:szCs w:val="28"/>
        </w:rPr>
      </w:pPr>
      <w:r w:rsidRPr="00D21AED">
        <w:rPr>
          <w:color w:val="000000"/>
          <w:sz w:val="28"/>
          <w:szCs w:val="28"/>
        </w:rPr>
        <w:t>«В мире книг»</w:t>
      </w:r>
    </w:p>
    <w:p w14:paraId="0826B1A7" w14:textId="77777777" w:rsidR="00092F71" w:rsidRPr="00D21AED" w:rsidRDefault="00092F71" w:rsidP="00D21AED">
      <w:pPr>
        <w:pStyle w:val="ad"/>
        <w:jc w:val="center"/>
        <w:rPr>
          <w:color w:val="000000"/>
          <w:sz w:val="28"/>
          <w:szCs w:val="28"/>
          <w:vertAlign w:val="superscript"/>
        </w:rPr>
      </w:pPr>
    </w:p>
    <w:p w14:paraId="5803059B" w14:textId="77777777" w:rsidR="00092F71" w:rsidRPr="00D21AED" w:rsidRDefault="00092F71" w:rsidP="00092F71">
      <w:pPr>
        <w:jc w:val="both"/>
        <w:rPr>
          <w:rFonts w:ascii="Times New Roman" w:hAnsi="Times New Roman" w:cs="Times New Roman"/>
          <w:sz w:val="28"/>
          <w:lang w:val="ru-RU"/>
        </w:rPr>
      </w:pPr>
    </w:p>
    <w:p w14:paraId="06FAE2D4" w14:textId="77777777" w:rsidR="00092F71" w:rsidRPr="00D21AED" w:rsidRDefault="00092F71" w:rsidP="00092F71">
      <w:pPr>
        <w:ind w:firstLineChars="2300" w:firstLine="6440"/>
        <w:jc w:val="both"/>
        <w:rPr>
          <w:rFonts w:ascii="Times New Roman" w:hAnsi="Times New Roman" w:cs="Times New Roman"/>
          <w:sz w:val="28"/>
          <w:lang w:val="ru-RU"/>
        </w:rPr>
      </w:pPr>
    </w:p>
    <w:p w14:paraId="61DC987C" w14:textId="77777777" w:rsidR="00092F71" w:rsidRPr="00D21AED" w:rsidRDefault="00092F71" w:rsidP="00092F71">
      <w:pPr>
        <w:ind w:firstLineChars="2300" w:firstLine="6440"/>
        <w:jc w:val="right"/>
        <w:rPr>
          <w:rFonts w:ascii="Times New Roman" w:hAnsi="Times New Roman" w:cs="Times New Roman"/>
          <w:sz w:val="28"/>
          <w:lang w:val="ru-RU"/>
        </w:rPr>
      </w:pPr>
    </w:p>
    <w:p w14:paraId="66D2B319" w14:textId="7678B9C3" w:rsidR="00092F71" w:rsidRPr="00D21AED" w:rsidRDefault="00092F71" w:rsidP="00092F71">
      <w:pPr>
        <w:ind w:firstLineChars="2300" w:firstLine="6440"/>
        <w:jc w:val="right"/>
        <w:rPr>
          <w:rFonts w:ascii="Times New Roman" w:hAnsi="Times New Roman" w:cs="Times New Roman"/>
          <w:sz w:val="28"/>
          <w:lang w:val="ru-RU"/>
        </w:rPr>
      </w:pPr>
      <w:r w:rsidRPr="00D21AED">
        <w:rPr>
          <w:rFonts w:ascii="Times New Roman" w:hAnsi="Times New Roman" w:cs="Times New Roman"/>
          <w:sz w:val="28"/>
          <w:lang w:val="ru-RU"/>
        </w:rPr>
        <w:t xml:space="preserve">Составитель: учитель                              русского языка и литературы </w:t>
      </w:r>
    </w:p>
    <w:p w14:paraId="4EECE2F1" w14:textId="4690EA16" w:rsidR="00092F71" w:rsidRPr="00D21AED" w:rsidRDefault="00092F71" w:rsidP="00092F71">
      <w:pPr>
        <w:ind w:firstLineChars="2300" w:firstLine="6440"/>
        <w:jc w:val="right"/>
        <w:rPr>
          <w:rFonts w:ascii="Times New Roman" w:hAnsi="Times New Roman" w:cs="Times New Roman"/>
          <w:sz w:val="28"/>
          <w:lang w:val="ru-RU"/>
        </w:rPr>
      </w:pPr>
      <w:r w:rsidRPr="00D21AED">
        <w:rPr>
          <w:rFonts w:ascii="Times New Roman" w:hAnsi="Times New Roman" w:cs="Times New Roman"/>
          <w:sz w:val="28"/>
          <w:lang w:val="ru-RU"/>
        </w:rPr>
        <w:t>Ерошенко О.В.</w:t>
      </w:r>
    </w:p>
    <w:p w14:paraId="70CB21DF" w14:textId="77777777" w:rsidR="00092F71" w:rsidRPr="00D21AED" w:rsidRDefault="00092F71" w:rsidP="00092F71">
      <w:pPr>
        <w:rPr>
          <w:rFonts w:ascii="Times New Roman" w:hAnsi="Times New Roman" w:cs="Times New Roman"/>
          <w:sz w:val="28"/>
          <w:lang w:val="ru-RU"/>
        </w:rPr>
      </w:pPr>
    </w:p>
    <w:p w14:paraId="3BDF5E8D" w14:textId="77777777" w:rsidR="00092F71" w:rsidRPr="00D21AED" w:rsidRDefault="00092F71" w:rsidP="00092F71">
      <w:pPr>
        <w:rPr>
          <w:rFonts w:ascii="Times New Roman" w:hAnsi="Times New Roman" w:cs="Times New Roman"/>
          <w:sz w:val="28"/>
          <w:lang w:val="ru-RU"/>
        </w:rPr>
      </w:pPr>
    </w:p>
    <w:p w14:paraId="409FDBFC" w14:textId="0175F41E" w:rsidR="00092F71" w:rsidRPr="00092F71" w:rsidRDefault="00092F71" w:rsidP="00B35902">
      <w:pPr>
        <w:rPr>
          <w:sz w:val="28"/>
          <w:lang w:val="ru-RU"/>
        </w:rPr>
      </w:pPr>
      <w:r w:rsidRPr="00092F71">
        <w:rPr>
          <w:sz w:val="28"/>
          <w:lang w:val="ru-RU"/>
        </w:rPr>
        <w:t xml:space="preserve">                                          </w:t>
      </w:r>
      <w:r>
        <w:rPr>
          <w:sz w:val="28"/>
          <w:lang w:val="ru-RU"/>
        </w:rPr>
        <w:t xml:space="preserve">    </w:t>
      </w:r>
      <w:r w:rsidRPr="00092F71">
        <w:rPr>
          <w:rFonts w:ascii="Times New Roman" w:hAnsi="Times New Roman"/>
          <w:sz w:val="28"/>
          <w:lang w:val="ru-RU"/>
        </w:rPr>
        <w:t>х. Вербовый Лог</w:t>
      </w:r>
      <w:r w:rsidRPr="00092F71">
        <w:rPr>
          <w:sz w:val="28"/>
          <w:lang w:val="ru-RU"/>
        </w:rPr>
        <w:t xml:space="preserve"> 20</w:t>
      </w:r>
      <w:r>
        <w:rPr>
          <w:sz w:val="28"/>
          <w:lang w:val="ru-RU"/>
        </w:rPr>
        <w:t>26г</w:t>
      </w:r>
    </w:p>
    <w:p w14:paraId="7E66FB66" w14:textId="33683AAD" w:rsidR="00554042" w:rsidRPr="00092F71" w:rsidRDefault="00554042" w:rsidP="00B35902">
      <w:pPr>
        <w:rPr>
          <w:rFonts w:ascii="Times New Roman" w:hAnsi="Times New Roman" w:cs="Times New Roman"/>
          <w:b/>
          <w:bCs/>
          <w:lang w:val="ru-RU"/>
        </w:rPr>
      </w:pPr>
      <w:r w:rsidRPr="00092F71">
        <w:rPr>
          <w:rFonts w:ascii="Times New Roman" w:hAnsi="Times New Roman" w:cs="Times New Roman"/>
          <w:b/>
          <w:bCs/>
          <w:lang w:val="ru-RU"/>
        </w:rPr>
        <w:lastRenderedPageBreak/>
        <w:t xml:space="preserve">Пояснительная записка </w:t>
      </w:r>
    </w:p>
    <w:p w14:paraId="4FC76FA4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Рабочая программа разработана в соответствии с Федеральным государственным образовательным стандартом основного общего образования и предназначена для использования в образовательных учреждениях среднего звена.</w:t>
      </w:r>
    </w:p>
    <w:p w14:paraId="3112BC86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Цели и задачи курса</w:t>
      </w:r>
    </w:p>
    <w:p w14:paraId="36D72145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Основная цель курса заключается в создании благоприятных условий для полноценного формирования читательской компетентности учащихся, содействии становлению их личности и культурной идентификации через взаимодействие с ключевыми произведениями русской и мировой литературы.</w:t>
      </w:r>
    </w:p>
    <w:p w14:paraId="76241D91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C62986">
        <w:rPr>
          <w:rFonts w:ascii="Times New Roman" w:hAnsi="Times New Roman" w:cs="Times New Roman"/>
          <w:lang w:val="ru-RU"/>
        </w:rPr>
        <w:t>Основные задачи курса включают</w:t>
      </w:r>
    </w:p>
    <w:p w14:paraId="628F4B25" w14:textId="77777777" w:rsidR="00554042" w:rsidRPr="00554042" w:rsidRDefault="00554042" w:rsidP="00B35902">
      <w:pPr>
        <w:ind w:left="720"/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Овладение навыком анализа художественного текста.</w:t>
      </w:r>
    </w:p>
    <w:p w14:paraId="2E42B3DE" w14:textId="77777777" w:rsidR="00554042" w:rsidRPr="00554042" w:rsidRDefault="00554042" w:rsidP="00B35902">
      <w:pPr>
        <w:ind w:left="720"/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Формирование активного читателя, способного самостоятельно выбирать и осваивать новые произведения.</w:t>
      </w:r>
    </w:p>
    <w:p w14:paraId="4FFB14ED" w14:textId="77777777" w:rsidR="00554042" w:rsidRPr="00554042" w:rsidRDefault="00554042" w:rsidP="00B35902">
      <w:pPr>
        <w:ind w:left="720"/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Раскрытие значения литературы в контексте национальной и мировой культуры.</w:t>
      </w:r>
    </w:p>
    <w:p w14:paraId="6E5EBAA9" w14:textId="77777777" w:rsidR="00554042" w:rsidRPr="00554042" w:rsidRDefault="00554042" w:rsidP="00B35902">
      <w:pPr>
        <w:ind w:left="720"/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Поддержание заинтересованности учащихся в изучении литературы, развитие способностей к самооценке и саморазвитию.</w:t>
      </w:r>
    </w:p>
    <w:p w14:paraId="432BDB2F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Место предмета в учебном плане:</w:t>
      </w:r>
    </w:p>
    <w:p w14:paraId="0484623C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Предмет «Литература» является частью обязательной части основной образовательной программы и включен в перечень обязательных предметов согласно федеральному компоненту государственных стандартов.</w:t>
      </w:r>
    </w:p>
    <w:p w14:paraId="65B94833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Организационные моменты:</w:t>
      </w:r>
    </w:p>
    <w:p w14:paraId="1013B368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Программа реализуется в течение всего учебного года (34 часа). Каждое занятие направлено на активное вовлечение учеников в процесс постижения художественных произведений и их значений.</w:t>
      </w:r>
    </w:p>
    <w:p w14:paraId="5ED65F51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Особое внимание уделяется межпредметным связям, интеграции с предметами русского языка, истории, обществознания и искусства. Используемые методики способствуют повышению эффективности педагогического взаимодействия, поддерживают высокую степень вовлеченности и инициативности учащихся.</w:t>
      </w:r>
    </w:p>
    <w:p w14:paraId="61138BA7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Основные подходы и принципы обучения:</w:t>
      </w:r>
    </w:p>
    <w:p w14:paraId="45E16EB8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В процессе разработки программы учитывались современные педагогические концепции, направленные на индивидуализацию, дифференцированный подход, интеграцию теоретических знаний и практических навыков.</w:t>
      </w:r>
    </w:p>
    <w:p w14:paraId="746155A4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lastRenderedPageBreak/>
        <w:t>Реализация принципа вариативности предполагает возможность адаптации содержания программы к индивидуальным особенностям и интересам учащихся, регионализации, социокультурной ситуации.</w:t>
      </w:r>
    </w:p>
    <w:p w14:paraId="551F7BBF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Принципы развивающего обучения позволяют учитывать возрастные особенности и зону ближайшего развития учащихся, обеспечивая рост познавательной активности, креативности и уверенности в себе.</w:t>
      </w:r>
    </w:p>
    <w:p w14:paraId="33DB424D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Прогнозируемые результаты:</w:t>
      </w:r>
    </w:p>
    <w:p w14:paraId="7D8B5DBC" w14:textId="77777777" w:rsidR="00554042" w:rsidRPr="00554042" w:rsidRDefault="00554042" w:rsidP="00554042">
      <w:pPr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По завершении курса учащиеся будут способны:</w:t>
      </w:r>
    </w:p>
    <w:p w14:paraId="6697E65D" w14:textId="77777777" w:rsidR="00554042" w:rsidRPr="00554042" w:rsidRDefault="00554042" w:rsidP="00B35902">
      <w:pPr>
        <w:ind w:left="720"/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Читать и адекватно воспринимать художественные тексты.</w:t>
      </w:r>
    </w:p>
    <w:p w14:paraId="6C6D5B5E" w14:textId="77777777" w:rsidR="00554042" w:rsidRPr="00554042" w:rsidRDefault="00554042" w:rsidP="00B35902">
      <w:pPr>
        <w:ind w:left="720"/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Определять главную мысль произведения, характеризовать героев, строить собственные выводы и аргументы.</w:t>
      </w:r>
    </w:p>
    <w:p w14:paraId="3A572055" w14:textId="77777777" w:rsidR="00554042" w:rsidRPr="00554042" w:rsidRDefault="00554042" w:rsidP="00B35902">
      <w:pPr>
        <w:ind w:left="720"/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Выразительно воспроизводить фрагменты текста, создавать собственные высказывания и писать небольшие сочинения на заданную тему.</w:t>
      </w:r>
    </w:p>
    <w:p w14:paraId="3B802808" w14:textId="77777777" w:rsidR="00554042" w:rsidRPr="00554042" w:rsidRDefault="00554042" w:rsidP="00B35902">
      <w:pPr>
        <w:ind w:left="720"/>
        <w:rPr>
          <w:rFonts w:ascii="Times New Roman" w:hAnsi="Times New Roman" w:cs="Times New Roman"/>
          <w:lang w:val="ru-RU"/>
        </w:rPr>
      </w:pPr>
      <w:r w:rsidRPr="00554042">
        <w:rPr>
          <w:rFonts w:ascii="Times New Roman" w:hAnsi="Times New Roman" w:cs="Times New Roman"/>
          <w:lang w:val="ru-RU"/>
        </w:rPr>
        <w:t>Участвовать в коллективных мероприятиях, организовывать защиту своих позиций и выступать публично.</w:t>
      </w:r>
    </w:p>
    <w:p w14:paraId="3E8C9BDD" w14:textId="77777777" w:rsidR="00B35902" w:rsidRDefault="00554042" w:rsidP="00FB3CDA">
      <w:pPr>
        <w:rPr>
          <w:rFonts w:ascii="Times New Roman" w:hAnsi="Times New Roman" w:cs="Times New Roman"/>
          <w:b/>
          <w:bCs/>
          <w:lang w:val="ru-RU"/>
        </w:rPr>
      </w:pPr>
      <w:r w:rsidRPr="00554042">
        <w:rPr>
          <w:rFonts w:ascii="Times New Roman" w:hAnsi="Times New Roman" w:cs="Times New Roman"/>
          <w:lang w:val="ru-RU"/>
        </w:rPr>
        <w:t>Также планируется формирование метапредметных компетенций, включающих готовность к взаимодействию, владение нормами речевого этикета, способность действовать самостоятельно и проявлять инициативу</w:t>
      </w:r>
      <w:r w:rsidRPr="00554042">
        <w:rPr>
          <w:rFonts w:ascii="Times New Roman" w:hAnsi="Times New Roman" w:cs="Times New Roman"/>
          <w:b/>
          <w:bCs/>
          <w:lang w:val="ru-RU"/>
        </w:rPr>
        <w:t>.</w:t>
      </w:r>
    </w:p>
    <w:p w14:paraId="334448C6" w14:textId="77777777" w:rsidR="00FB3CDA" w:rsidRPr="00FB3CDA" w:rsidRDefault="00FB3CDA" w:rsidP="00FB3CDA">
      <w:pPr>
        <w:rPr>
          <w:rFonts w:ascii="Times New Roman" w:hAnsi="Times New Roman" w:cs="Times New Roman"/>
          <w:b/>
          <w:bCs/>
          <w:lang w:val="ru-RU"/>
        </w:rPr>
      </w:pPr>
      <w:r w:rsidRPr="00FB3CDA">
        <w:rPr>
          <w:rFonts w:ascii="Times New Roman" w:hAnsi="Times New Roman" w:cs="Times New Roman"/>
          <w:b/>
          <w:bCs/>
          <w:lang w:val="ru-RU"/>
        </w:rPr>
        <w:t>Тематическое планирование</w:t>
      </w:r>
    </w:p>
    <w:tbl>
      <w:tblPr>
        <w:tblW w:w="934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"/>
        <w:gridCol w:w="5412"/>
        <w:gridCol w:w="2996"/>
      </w:tblGrid>
      <w:tr w:rsidR="00FB3CDA" w:rsidRPr="00FB3CDA" w14:paraId="7982C1F0" w14:textId="77777777" w:rsidTr="00FB3CD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DA8A573" w14:textId="77777777" w:rsidR="00FB3CDA" w:rsidRPr="00FB3CDA" w:rsidRDefault="00FB3CDA" w:rsidP="00FB3CDA">
            <w:pPr>
              <w:rPr>
                <w:rFonts w:ascii="Times New Roman" w:hAnsi="Times New Roman" w:cs="Times New Roman"/>
                <w:b/>
                <w:bCs/>
              </w:rPr>
            </w:pPr>
            <w:r w:rsidRPr="00FB3CD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9E01E98" w14:textId="77777777" w:rsidR="00FB3CDA" w:rsidRPr="00FB3CDA" w:rsidRDefault="00FB3CDA" w:rsidP="00FB3CDA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B3CDA">
              <w:rPr>
                <w:rFonts w:ascii="Times New Roman" w:hAnsi="Times New Roman" w:cs="Times New Roman"/>
                <w:b/>
                <w:bCs/>
              </w:rPr>
              <w:t>Тема</w:t>
            </w:r>
            <w:proofErr w:type="spellEnd"/>
            <w:r w:rsidRPr="00FB3CD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B3CDA">
              <w:rPr>
                <w:rFonts w:ascii="Times New Roman" w:hAnsi="Times New Roman" w:cs="Times New Roman"/>
                <w:b/>
                <w:bCs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60283B0" w14:textId="77777777" w:rsidR="00FB3CDA" w:rsidRPr="00FB3CDA" w:rsidRDefault="00FB3CDA" w:rsidP="00FB3CDA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B3CDA">
              <w:rPr>
                <w:rFonts w:ascii="Times New Roman" w:hAnsi="Times New Roman" w:cs="Times New Roman"/>
                <w:b/>
                <w:bCs/>
              </w:rPr>
              <w:t>Количество</w:t>
            </w:r>
            <w:proofErr w:type="spellEnd"/>
            <w:r w:rsidRPr="00FB3CD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B3CDA">
              <w:rPr>
                <w:rFonts w:ascii="Times New Roman" w:hAnsi="Times New Roman" w:cs="Times New Roman"/>
                <w:b/>
                <w:bCs/>
              </w:rPr>
              <w:t>часов</w:t>
            </w:r>
            <w:proofErr w:type="spellEnd"/>
          </w:p>
        </w:tc>
      </w:tr>
      <w:tr w:rsidR="00FB3CDA" w:rsidRPr="00FB3CDA" w14:paraId="7A1A3F19" w14:textId="77777777" w:rsidTr="00FB3CDA">
        <w:trPr>
          <w:trHeight w:val="47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8570D93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EB07DC5" w14:textId="77777777" w:rsidR="00FB3CDA" w:rsidRPr="00FB3CDA" w:rsidRDefault="00FB3CDA" w:rsidP="00FB3CDA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Введение в курс: литература и жизнь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3D5BF57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2 ч</w:t>
            </w:r>
          </w:p>
        </w:tc>
      </w:tr>
      <w:tr w:rsidR="00FB3CDA" w:rsidRPr="00FB3CDA" w14:paraId="0FCD3D9C" w14:textId="77777777" w:rsidTr="00FB3CD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BF3A1C2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C917D19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proofErr w:type="spellStart"/>
            <w:r w:rsidRPr="00FB3CDA">
              <w:rPr>
                <w:rFonts w:ascii="Times New Roman" w:hAnsi="Times New Roman" w:cs="Times New Roman"/>
              </w:rPr>
              <w:t>Народное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3CDA">
              <w:rPr>
                <w:rFonts w:ascii="Times New Roman" w:hAnsi="Times New Roman" w:cs="Times New Roman"/>
              </w:rPr>
              <w:t>творчество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FB3CDA">
              <w:rPr>
                <w:rFonts w:ascii="Times New Roman" w:hAnsi="Times New Roman" w:cs="Times New Roman"/>
              </w:rPr>
              <w:t>былины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B3CDA">
              <w:rPr>
                <w:rFonts w:ascii="Times New Roman" w:hAnsi="Times New Roman" w:cs="Times New Roman"/>
              </w:rPr>
              <w:t>сказки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6478F7F4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4 ч</w:t>
            </w:r>
          </w:p>
        </w:tc>
      </w:tr>
      <w:tr w:rsidR="00FB3CDA" w:rsidRPr="00FB3CDA" w14:paraId="5C1349EE" w14:textId="77777777" w:rsidTr="00FB3CD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FC147B6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4E8FA3E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proofErr w:type="spellStart"/>
            <w:r w:rsidRPr="00FB3CDA">
              <w:rPr>
                <w:rFonts w:ascii="Times New Roman" w:hAnsi="Times New Roman" w:cs="Times New Roman"/>
              </w:rPr>
              <w:t>Русская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3CDA">
              <w:rPr>
                <w:rFonts w:ascii="Times New Roman" w:hAnsi="Times New Roman" w:cs="Times New Roman"/>
              </w:rPr>
              <w:t>литература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 XIX </w:t>
            </w:r>
            <w:proofErr w:type="spellStart"/>
            <w:r w:rsidRPr="00FB3CDA">
              <w:rPr>
                <w:rFonts w:ascii="Times New Roman" w:hAnsi="Times New Roman" w:cs="Times New Roman"/>
              </w:rPr>
              <w:t>века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38D4F04B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8 ч</w:t>
            </w:r>
          </w:p>
        </w:tc>
      </w:tr>
      <w:tr w:rsidR="00FB3CDA" w:rsidRPr="00FB3CDA" w14:paraId="074E098E" w14:textId="77777777" w:rsidTr="00FB3CDA">
        <w:trPr>
          <w:trHeight w:val="47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6B0823BF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325052FE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proofErr w:type="spellStart"/>
            <w:r w:rsidRPr="00FB3CDA">
              <w:rPr>
                <w:rFonts w:ascii="Times New Roman" w:hAnsi="Times New Roman" w:cs="Times New Roman"/>
              </w:rPr>
              <w:t>Советская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3CDA">
              <w:rPr>
                <w:rFonts w:ascii="Times New Roman" w:hAnsi="Times New Roman" w:cs="Times New Roman"/>
              </w:rPr>
              <w:t>литература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 XX </w:t>
            </w:r>
            <w:proofErr w:type="spellStart"/>
            <w:r w:rsidRPr="00FB3CDA">
              <w:rPr>
                <w:rFonts w:ascii="Times New Roman" w:hAnsi="Times New Roman" w:cs="Times New Roman"/>
              </w:rPr>
              <w:t>века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E8CB6CF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8 ч</w:t>
            </w:r>
          </w:p>
        </w:tc>
      </w:tr>
      <w:tr w:rsidR="00FB3CDA" w:rsidRPr="00FB3CDA" w14:paraId="60FB687C" w14:textId="77777777" w:rsidTr="00FB3CD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7D144B5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245AF78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proofErr w:type="spellStart"/>
            <w:r w:rsidRPr="00FB3CDA">
              <w:rPr>
                <w:rFonts w:ascii="Times New Roman" w:hAnsi="Times New Roman" w:cs="Times New Roman"/>
              </w:rPr>
              <w:t>Зарубежная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3CDA">
              <w:rPr>
                <w:rFonts w:ascii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6694EA9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6 ч</w:t>
            </w:r>
          </w:p>
        </w:tc>
      </w:tr>
      <w:tr w:rsidR="00FB3CDA" w:rsidRPr="00FB3CDA" w14:paraId="66AB4006" w14:textId="77777777" w:rsidTr="00FB3CD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7E434A4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78C43803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proofErr w:type="spellStart"/>
            <w:r w:rsidRPr="00FB3CDA">
              <w:rPr>
                <w:rFonts w:ascii="Times New Roman" w:hAnsi="Times New Roman" w:cs="Times New Roman"/>
              </w:rPr>
              <w:t>Итоговое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3CDA">
              <w:rPr>
                <w:rFonts w:ascii="Times New Roman" w:hAnsi="Times New Roman" w:cs="Times New Roman"/>
              </w:rPr>
              <w:t>повторение</w:t>
            </w:r>
            <w:proofErr w:type="spellEnd"/>
            <w:r w:rsidRPr="00FB3CD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B3CDA">
              <w:rPr>
                <w:rFonts w:ascii="Times New Roman" w:hAnsi="Times New Roman" w:cs="Times New Roman"/>
              </w:rPr>
              <w:t>контроль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AA5D363" w14:textId="77777777" w:rsidR="00FB3CDA" w:rsidRPr="00FB3CDA" w:rsidRDefault="00FB3CDA" w:rsidP="00FB3CDA">
            <w:pPr>
              <w:rPr>
                <w:rFonts w:ascii="Times New Roman" w:hAnsi="Times New Roman" w:cs="Times New Roman"/>
              </w:rPr>
            </w:pPr>
            <w:r w:rsidRPr="00FB3CDA">
              <w:rPr>
                <w:rFonts w:ascii="Times New Roman" w:hAnsi="Times New Roman" w:cs="Times New Roman"/>
              </w:rPr>
              <w:t>6 ч</w:t>
            </w:r>
          </w:p>
        </w:tc>
      </w:tr>
    </w:tbl>
    <w:p w14:paraId="52C415D2" w14:textId="77777777" w:rsidR="00FB3CDA" w:rsidRPr="00FB3CDA" w:rsidRDefault="00FB3CDA" w:rsidP="00FB3CDA">
      <w:pPr>
        <w:rPr>
          <w:rFonts w:ascii="Times New Roman" w:hAnsi="Times New Roman" w:cs="Times New Roman"/>
        </w:rPr>
      </w:pPr>
      <w:proofErr w:type="spellStart"/>
      <w:r w:rsidRPr="00FB3CDA">
        <w:rPr>
          <w:rFonts w:ascii="Times New Roman" w:hAnsi="Times New Roman" w:cs="Times New Roman"/>
        </w:rPr>
        <w:t>Итого</w:t>
      </w:r>
      <w:proofErr w:type="spellEnd"/>
      <w:r w:rsidRPr="00FB3CDA">
        <w:rPr>
          <w:rFonts w:ascii="Times New Roman" w:hAnsi="Times New Roman" w:cs="Times New Roman"/>
        </w:rPr>
        <w:t xml:space="preserve">: </w:t>
      </w:r>
      <w:r w:rsidRPr="00FB3CDA">
        <w:rPr>
          <w:rFonts w:ascii="Times New Roman" w:hAnsi="Times New Roman" w:cs="Times New Roman"/>
          <w:b/>
          <w:bCs/>
        </w:rPr>
        <w:t xml:space="preserve">34 </w:t>
      </w:r>
      <w:proofErr w:type="spellStart"/>
      <w:r w:rsidRPr="00FB3CDA">
        <w:rPr>
          <w:rFonts w:ascii="Times New Roman" w:hAnsi="Times New Roman" w:cs="Times New Roman"/>
          <w:b/>
          <w:bCs/>
        </w:rPr>
        <w:t>учебных</w:t>
      </w:r>
      <w:proofErr w:type="spellEnd"/>
      <w:r w:rsidRPr="00FB3CD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B3CDA">
        <w:rPr>
          <w:rFonts w:ascii="Times New Roman" w:hAnsi="Times New Roman" w:cs="Times New Roman"/>
          <w:b/>
          <w:bCs/>
        </w:rPr>
        <w:t>часа</w:t>
      </w:r>
      <w:proofErr w:type="spellEnd"/>
      <w:r w:rsidRPr="00FB3CDA">
        <w:rPr>
          <w:rFonts w:ascii="Times New Roman" w:hAnsi="Times New Roman" w:cs="Times New Roman"/>
        </w:rPr>
        <w:t>.</w:t>
      </w:r>
    </w:p>
    <w:p w14:paraId="47860BDB" w14:textId="77777777" w:rsidR="00FB3CDA" w:rsidRPr="00FB3CDA" w:rsidRDefault="00FB3CDA" w:rsidP="00FB3CDA">
      <w:pPr>
        <w:rPr>
          <w:rFonts w:ascii="Times New Roman" w:hAnsi="Times New Roman" w:cs="Times New Roman"/>
        </w:rPr>
      </w:pPr>
    </w:p>
    <w:p w14:paraId="7C819FFB" w14:textId="77777777" w:rsidR="00FB3CDA" w:rsidRPr="00FB3CDA" w:rsidRDefault="00FB3CDA" w:rsidP="00FB3CDA">
      <w:pPr>
        <w:rPr>
          <w:rFonts w:ascii="Times New Roman" w:hAnsi="Times New Roman" w:cs="Times New Roman"/>
          <w:b/>
          <w:bCs/>
          <w:lang w:val="ru-RU"/>
        </w:rPr>
      </w:pPr>
      <w:r w:rsidRPr="00FB3CDA">
        <w:rPr>
          <w:rFonts w:ascii="Times New Roman" w:hAnsi="Times New Roman" w:cs="Times New Roman"/>
          <w:b/>
          <w:bCs/>
          <w:lang w:val="ru-RU"/>
        </w:rPr>
        <w:lastRenderedPageBreak/>
        <w:t xml:space="preserve">Поурочное планирование </w:t>
      </w:r>
      <w:proofErr w:type="spellStart"/>
      <w:r w:rsidRPr="00FB3CDA">
        <w:rPr>
          <w:rFonts w:ascii="Times New Roman" w:hAnsi="Times New Roman" w:cs="Times New Roman"/>
          <w:b/>
          <w:bCs/>
          <w:lang w:val="ru-RU"/>
        </w:rPr>
        <w:t>планирование</w:t>
      </w:r>
      <w:proofErr w:type="spellEnd"/>
      <w:r w:rsidRPr="00FB3CDA">
        <w:rPr>
          <w:rFonts w:ascii="Times New Roman" w:hAnsi="Times New Roman" w:cs="Times New Roman"/>
          <w:b/>
          <w:bCs/>
          <w:lang w:val="ru-RU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5"/>
        <w:gridCol w:w="3400"/>
        <w:gridCol w:w="2284"/>
        <w:gridCol w:w="1406"/>
        <w:gridCol w:w="1415"/>
      </w:tblGrid>
      <w:tr w:rsidR="00B35902" w14:paraId="304A1992" w14:textId="77777777" w:rsidTr="00B35902">
        <w:tc>
          <w:tcPr>
            <w:tcW w:w="845" w:type="dxa"/>
          </w:tcPr>
          <w:p w14:paraId="13E34EB5" w14:textId="77777777" w:rsidR="00FB3CDA" w:rsidRPr="003A3922" w:rsidRDefault="00FB3CDA" w:rsidP="00FB3CDA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№</w:t>
            </w:r>
          </w:p>
        </w:tc>
        <w:tc>
          <w:tcPr>
            <w:tcW w:w="3400" w:type="dxa"/>
          </w:tcPr>
          <w:p w14:paraId="124F263C" w14:textId="77777777" w:rsidR="00FB3CDA" w:rsidRPr="003A3922" w:rsidRDefault="003A3922" w:rsidP="00FB3CDA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Тема урока</w:t>
            </w:r>
          </w:p>
        </w:tc>
        <w:tc>
          <w:tcPr>
            <w:tcW w:w="2284" w:type="dxa"/>
          </w:tcPr>
          <w:p w14:paraId="017A9348" w14:textId="77777777" w:rsidR="00FB3CDA" w:rsidRPr="003A3922" w:rsidRDefault="003A3922" w:rsidP="003A39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Цель</w:t>
            </w:r>
          </w:p>
        </w:tc>
        <w:tc>
          <w:tcPr>
            <w:tcW w:w="1406" w:type="dxa"/>
          </w:tcPr>
          <w:p w14:paraId="5670EF92" w14:textId="77777777" w:rsidR="00FB3CDA" w:rsidRPr="003A3922" w:rsidRDefault="003A3922" w:rsidP="003A39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Количество часов</w:t>
            </w:r>
          </w:p>
        </w:tc>
        <w:tc>
          <w:tcPr>
            <w:tcW w:w="1415" w:type="dxa"/>
          </w:tcPr>
          <w:p w14:paraId="45A399A5" w14:textId="77777777" w:rsidR="00FB3CDA" w:rsidRPr="003A3922" w:rsidRDefault="003A3922" w:rsidP="003A39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Дата проведения</w:t>
            </w:r>
          </w:p>
        </w:tc>
      </w:tr>
      <w:tr w:rsidR="00B35902" w14:paraId="72F4F13E" w14:textId="77777777" w:rsidTr="00B35902">
        <w:tc>
          <w:tcPr>
            <w:tcW w:w="845" w:type="dxa"/>
          </w:tcPr>
          <w:p w14:paraId="25C3CC95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1-2</w:t>
            </w:r>
          </w:p>
        </w:tc>
        <w:tc>
          <w:tcPr>
            <w:tcW w:w="3400" w:type="dxa"/>
          </w:tcPr>
          <w:p w14:paraId="638C4219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Что такое литература? Отличительные признаки художественного текста. Функция литературы в обществе.</w:t>
            </w:r>
          </w:p>
        </w:tc>
        <w:tc>
          <w:tcPr>
            <w:tcW w:w="2284" w:type="dxa"/>
          </w:tcPr>
          <w:p w14:paraId="16D0AE59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Определ</w:t>
            </w:r>
            <w:r>
              <w:rPr>
                <w:rFonts w:ascii="Times New Roman" w:hAnsi="Times New Roman" w:cs="Times New Roman"/>
                <w:lang w:val="ru-RU"/>
              </w:rPr>
              <w:t xml:space="preserve">ить </w:t>
            </w:r>
            <w:r w:rsidRPr="00FB3CDA">
              <w:rPr>
                <w:rFonts w:ascii="Times New Roman" w:hAnsi="Times New Roman" w:cs="Times New Roman"/>
                <w:lang w:val="ru-RU"/>
              </w:rPr>
              <w:t>рол</w:t>
            </w:r>
            <w:r>
              <w:rPr>
                <w:rFonts w:ascii="Times New Roman" w:hAnsi="Times New Roman" w:cs="Times New Roman"/>
                <w:lang w:val="ru-RU"/>
              </w:rPr>
              <w:t>ь</w:t>
            </w:r>
            <w:r w:rsidRPr="00FB3CDA">
              <w:rPr>
                <w:rFonts w:ascii="Times New Roman" w:hAnsi="Times New Roman" w:cs="Times New Roman"/>
                <w:lang w:val="ru-RU"/>
              </w:rPr>
              <w:t xml:space="preserve"> литературы в жизни человека.</w:t>
            </w:r>
          </w:p>
          <w:p w14:paraId="5EBD4A12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6" w:type="dxa"/>
          </w:tcPr>
          <w:p w14:paraId="1ECF8828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1AA7246D" w14:textId="6D28D799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C62986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.09.202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192D1E6D" w14:textId="311A3273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.09.202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B35902" w14:paraId="0C02EFAB" w14:textId="77777777" w:rsidTr="00B35902">
        <w:tc>
          <w:tcPr>
            <w:tcW w:w="845" w:type="dxa"/>
          </w:tcPr>
          <w:p w14:paraId="39D7D9D3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3-4</w:t>
            </w:r>
          </w:p>
        </w:tc>
        <w:tc>
          <w:tcPr>
            <w:tcW w:w="3400" w:type="dxa"/>
          </w:tcPr>
          <w:p w14:paraId="28CC48B3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Богатырские былины: картина жизни древней Руси, сила духа и смелость предков. Былина "Добрыня Никитич"</w:t>
            </w:r>
          </w:p>
        </w:tc>
        <w:tc>
          <w:tcPr>
            <w:tcW w:w="2284" w:type="dxa"/>
          </w:tcPr>
          <w:p w14:paraId="400DB4B9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B3CDA">
              <w:rPr>
                <w:rFonts w:ascii="Times New Roman" w:hAnsi="Times New Roman" w:cs="Times New Roman"/>
                <w:lang w:val="ru-RU"/>
              </w:rPr>
              <w:t>познакомить с богатым миром былинного эпоса.</w:t>
            </w:r>
          </w:p>
          <w:p w14:paraId="68DAF1CD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6" w:type="dxa"/>
          </w:tcPr>
          <w:p w14:paraId="327B2216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38D76CF3" w14:textId="1F529135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.09.202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3B7B80A4" w14:textId="41E9362D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C62986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.09.202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B35902" w14:paraId="51969ADB" w14:textId="77777777" w:rsidTr="00B35902">
        <w:tc>
          <w:tcPr>
            <w:tcW w:w="845" w:type="dxa"/>
          </w:tcPr>
          <w:p w14:paraId="67B12FA9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5-6</w:t>
            </w:r>
          </w:p>
        </w:tc>
        <w:tc>
          <w:tcPr>
            <w:tcW w:w="3400" w:type="dxa"/>
          </w:tcPr>
          <w:p w14:paraId="137E5D9C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Волшебные сказки: их значение в жизни народа. Сказка "Иван-крестьянский сын и чудо-юдо"</w:t>
            </w:r>
          </w:p>
        </w:tc>
        <w:tc>
          <w:tcPr>
            <w:tcW w:w="2284" w:type="dxa"/>
          </w:tcPr>
          <w:p w14:paraId="71D9DCC5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обогатить знания о традиционных формах народной культуры.</w:t>
            </w:r>
          </w:p>
          <w:p w14:paraId="4DF76D1F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6" w:type="dxa"/>
          </w:tcPr>
          <w:p w14:paraId="28222C55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420B8C33" w14:textId="36AE1EE7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C62986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.10.202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500E59C4" w14:textId="64272A8F" w:rsidR="00B35902" w:rsidRDefault="00C62986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="00B35902">
              <w:rPr>
                <w:rFonts w:ascii="Times New Roman" w:hAnsi="Times New Roman" w:cs="Times New Roman"/>
                <w:lang w:val="ru-RU"/>
              </w:rPr>
              <w:t>.10.202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B35902" w14:paraId="4273E0C5" w14:textId="77777777" w:rsidTr="00B35902">
        <w:tc>
          <w:tcPr>
            <w:tcW w:w="845" w:type="dxa"/>
          </w:tcPr>
          <w:p w14:paraId="19BF978E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7-8</w:t>
            </w:r>
          </w:p>
        </w:tc>
        <w:tc>
          <w:tcPr>
            <w:tcW w:w="3400" w:type="dxa"/>
          </w:tcPr>
          <w:p w14:paraId="6625EDD0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Н.В. Гоголь: образ маленького человека в русской литературе. Рассказ "Шинель"</w:t>
            </w:r>
          </w:p>
        </w:tc>
        <w:tc>
          <w:tcPr>
            <w:tcW w:w="2284" w:type="dxa"/>
          </w:tcPr>
          <w:p w14:paraId="58212C7D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раскрыть силу влияния Гоголя на последующую литературу.</w:t>
            </w:r>
          </w:p>
          <w:p w14:paraId="0BB48EC8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6" w:type="dxa"/>
          </w:tcPr>
          <w:p w14:paraId="28D63A31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3D8331BB" w14:textId="341AA8AC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.10.202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6D17BB28" w14:textId="23EE1D48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C62986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.10.202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B35902" w14:paraId="240A7C4C" w14:textId="77777777" w:rsidTr="00B35902">
        <w:tc>
          <w:tcPr>
            <w:tcW w:w="845" w:type="dxa"/>
          </w:tcPr>
          <w:p w14:paraId="7282CD7D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9-10</w:t>
            </w:r>
          </w:p>
        </w:tc>
        <w:tc>
          <w:tcPr>
            <w:tcW w:w="3400" w:type="dxa"/>
          </w:tcPr>
          <w:p w14:paraId="1F123224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А.С. Пушкин: величие русской поэзии. Проза и драматургия</w:t>
            </w:r>
          </w:p>
        </w:tc>
        <w:tc>
          <w:tcPr>
            <w:tcW w:w="2284" w:type="dxa"/>
          </w:tcPr>
          <w:p w14:paraId="181A6121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FB3CDA">
              <w:rPr>
                <w:rFonts w:ascii="Times New Roman" w:hAnsi="Times New Roman" w:cs="Times New Roman"/>
                <w:lang w:val="ru-RU"/>
              </w:rPr>
              <w:t>ознакомить с искусством Пушкина в прозе и драме.</w:t>
            </w:r>
          </w:p>
          <w:p w14:paraId="470CDE7E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6" w:type="dxa"/>
          </w:tcPr>
          <w:p w14:paraId="53C067C1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17594B1B" w14:textId="164912DB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.11.202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57A3052D" w14:textId="20109F10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.11.202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B35902" w14:paraId="07905210" w14:textId="77777777" w:rsidTr="00B35902">
        <w:tc>
          <w:tcPr>
            <w:tcW w:w="845" w:type="dxa"/>
          </w:tcPr>
          <w:p w14:paraId="414F2722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11-12</w:t>
            </w:r>
          </w:p>
        </w:tc>
        <w:tc>
          <w:tcPr>
            <w:tcW w:w="3400" w:type="dxa"/>
          </w:tcPr>
          <w:p w14:paraId="149D0DAF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Л.Н. Толстой: жизненное пространство героя в романе "Детство"</w:t>
            </w:r>
          </w:p>
        </w:tc>
        <w:tc>
          <w:tcPr>
            <w:tcW w:w="2284" w:type="dxa"/>
          </w:tcPr>
          <w:p w14:paraId="6822AD3E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</w:t>
            </w:r>
            <w:r w:rsidRPr="00FB3CDA">
              <w:rPr>
                <w:rFonts w:ascii="Times New Roman" w:hAnsi="Times New Roman" w:cs="Times New Roman"/>
                <w:lang w:val="ru-RU"/>
              </w:rPr>
              <w:t>учить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B3CDA">
              <w:rPr>
                <w:rFonts w:ascii="Times New Roman" w:hAnsi="Times New Roman" w:cs="Times New Roman"/>
                <w:lang w:val="ru-RU"/>
              </w:rPr>
              <w:t>анализировать внутренние состояния персонажа.</w:t>
            </w:r>
          </w:p>
          <w:p w14:paraId="155D05FB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6" w:type="dxa"/>
          </w:tcPr>
          <w:p w14:paraId="2CBB3B96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25E9B552" w14:textId="4EB6B4DF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C62986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.11.202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11DDDDBD" w14:textId="547A0FBB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.11.202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B35902" w14:paraId="68E4138D" w14:textId="77777777" w:rsidTr="00B35902">
        <w:tc>
          <w:tcPr>
            <w:tcW w:w="845" w:type="dxa"/>
          </w:tcPr>
          <w:p w14:paraId="46A8DE58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13-14</w:t>
            </w:r>
          </w:p>
        </w:tc>
        <w:tc>
          <w:tcPr>
            <w:tcW w:w="3400" w:type="dxa"/>
          </w:tcPr>
          <w:p w14:paraId="5766A817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Фонвизин Денис Иванович: сатирическая направленность комедии "Недоросль". Значение комедии в русской культуре</w:t>
            </w:r>
          </w:p>
        </w:tc>
        <w:tc>
          <w:tcPr>
            <w:tcW w:w="2284" w:type="dxa"/>
          </w:tcPr>
          <w:p w14:paraId="184B5732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FB3CDA">
              <w:rPr>
                <w:rFonts w:ascii="Times New Roman" w:hAnsi="Times New Roman" w:cs="Times New Roman"/>
                <w:lang w:val="ru-RU"/>
              </w:rPr>
              <w:t xml:space="preserve">ознакомить с комедиями </w:t>
            </w:r>
            <w:r w:rsidRPr="00FB3CDA">
              <w:rPr>
                <w:rFonts w:ascii="Times New Roman" w:hAnsi="Times New Roman" w:cs="Times New Roman"/>
              </w:rPr>
              <w:t>XVIII</w:t>
            </w:r>
            <w:r w:rsidRPr="00FB3CDA">
              <w:rPr>
                <w:rFonts w:ascii="Times New Roman" w:hAnsi="Times New Roman" w:cs="Times New Roman"/>
                <w:lang w:val="ru-RU"/>
              </w:rPr>
              <w:t xml:space="preserve"> века и их влиянием на последующие поколения.</w:t>
            </w:r>
          </w:p>
          <w:p w14:paraId="1D5CCEAA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06" w:type="dxa"/>
          </w:tcPr>
          <w:p w14:paraId="0C711DC3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lastRenderedPageBreak/>
              <w:t>2</w:t>
            </w:r>
          </w:p>
        </w:tc>
        <w:tc>
          <w:tcPr>
            <w:tcW w:w="1415" w:type="dxa"/>
          </w:tcPr>
          <w:p w14:paraId="6A8F78AF" w14:textId="7F671A34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C62986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.12.202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1D15D048" w14:textId="153E83F3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.12.202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B35902" w14:paraId="3795C8B5" w14:textId="77777777" w:rsidTr="00B35902">
        <w:tc>
          <w:tcPr>
            <w:tcW w:w="845" w:type="dxa"/>
          </w:tcPr>
          <w:p w14:paraId="10CEE74F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15-16</w:t>
            </w:r>
          </w:p>
        </w:tc>
        <w:tc>
          <w:tcPr>
            <w:tcW w:w="3400" w:type="dxa"/>
          </w:tcPr>
          <w:p w14:paraId="6C8C886E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Писательская школа СССР: проза советского периода. Новеллы Юрия Казакова</w:t>
            </w:r>
          </w:p>
        </w:tc>
        <w:tc>
          <w:tcPr>
            <w:tcW w:w="2284" w:type="dxa"/>
          </w:tcPr>
          <w:p w14:paraId="665ACFC8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</w:t>
            </w:r>
            <w:r w:rsidRPr="00FB3CDA">
              <w:rPr>
                <w:rFonts w:ascii="Times New Roman" w:hAnsi="Times New Roman" w:cs="Times New Roman"/>
                <w:lang w:val="ru-RU"/>
              </w:rPr>
              <w:t>знакомить с лучшими образцами советской прозы.</w:t>
            </w:r>
          </w:p>
          <w:p w14:paraId="44E2142E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6" w:type="dxa"/>
          </w:tcPr>
          <w:p w14:paraId="302D1176" w14:textId="77777777" w:rsidR="00B35902" w:rsidRPr="003A392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3A3922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4C03B329" w14:textId="3386674D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.12.202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44FCF6D3" w14:textId="1A40283F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C62986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.12.202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</w:p>
        </w:tc>
      </w:tr>
      <w:tr w:rsidR="00B35902" w14:paraId="2149CEDE" w14:textId="77777777" w:rsidTr="00B35902">
        <w:tc>
          <w:tcPr>
            <w:tcW w:w="845" w:type="dxa"/>
          </w:tcPr>
          <w:p w14:paraId="0841893F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t>17-18</w:t>
            </w:r>
          </w:p>
        </w:tc>
        <w:tc>
          <w:tcPr>
            <w:tcW w:w="3400" w:type="dxa"/>
          </w:tcPr>
          <w:p w14:paraId="553ADFEC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Алексей Толстой: историческая панорама русской революции в трилогии "Хождение по мукам"</w:t>
            </w:r>
          </w:p>
        </w:tc>
        <w:tc>
          <w:tcPr>
            <w:tcW w:w="2284" w:type="dxa"/>
          </w:tcPr>
          <w:p w14:paraId="4EAD36C0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Научить </w:t>
            </w:r>
            <w:r w:rsidRPr="00FB3CDA">
              <w:rPr>
                <w:rFonts w:ascii="Times New Roman" w:hAnsi="Times New Roman" w:cs="Times New Roman"/>
                <w:lang w:val="ru-RU"/>
              </w:rPr>
              <w:t>осознать значение исторических событий в жизни отдельного человека.</w:t>
            </w:r>
          </w:p>
          <w:p w14:paraId="661A51AB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06" w:type="dxa"/>
          </w:tcPr>
          <w:p w14:paraId="1ABBF8DF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38473E22" w14:textId="48DF6761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.01.202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20275DE5" w14:textId="21CF6959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C62986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.01.202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B35902" w14:paraId="3ACB9584" w14:textId="77777777" w:rsidTr="00B35902">
        <w:tc>
          <w:tcPr>
            <w:tcW w:w="845" w:type="dxa"/>
          </w:tcPr>
          <w:p w14:paraId="2791E8BA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t>19-20</w:t>
            </w:r>
          </w:p>
        </w:tc>
        <w:tc>
          <w:tcPr>
            <w:tcW w:w="3400" w:type="dxa"/>
          </w:tcPr>
          <w:p w14:paraId="2399E563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Аркадий Гайдар: детская литература советского периода. Повесть "Тимур и его команда"</w:t>
            </w:r>
          </w:p>
        </w:tc>
        <w:tc>
          <w:tcPr>
            <w:tcW w:w="2284" w:type="dxa"/>
          </w:tcPr>
          <w:p w14:paraId="6201DB2F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дать представление о детских книгах времен Советского Союза.</w:t>
            </w:r>
          </w:p>
          <w:p w14:paraId="7C427A34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06" w:type="dxa"/>
          </w:tcPr>
          <w:p w14:paraId="1D571ED2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32461091" w14:textId="5893CFDB" w:rsidR="00B35902" w:rsidRDefault="00C62986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="00B35902">
              <w:rPr>
                <w:rFonts w:ascii="Times New Roman" w:hAnsi="Times New Roman" w:cs="Times New Roman"/>
                <w:lang w:val="ru-RU"/>
              </w:rPr>
              <w:t>.01.202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44F65FF2" w14:textId="5F1B1F0B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C62986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.02.202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B35902" w14:paraId="40A9BEDE" w14:textId="77777777" w:rsidTr="00B35902">
        <w:tc>
          <w:tcPr>
            <w:tcW w:w="845" w:type="dxa"/>
          </w:tcPr>
          <w:p w14:paraId="2F33B12F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t>21-22</w:t>
            </w:r>
          </w:p>
        </w:tc>
        <w:tc>
          <w:tcPr>
            <w:tcW w:w="3400" w:type="dxa"/>
          </w:tcPr>
          <w:p w14:paraId="6D2135CF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Еврейская литература: Исаак Бабель. Его новелла "Прищепа"</w:t>
            </w:r>
          </w:p>
        </w:tc>
        <w:tc>
          <w:tcPr>
            <w:tcW w:w="2284" w:type="dxa"/>
          </w:tcPr>
          <w:p w14:paraId="2E1A28F5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расширить знание о многонациональной литературе нашей страны.</w:t>
            </w:r>
          </w:p>
          <w:p w14:paraId="3CA20211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06" w:type="dxa"/>
          </w:tcPr>
          <w:p w14:paraId="2E360F75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15" w:type="dxa"/>
          </w:tcPr>
          <w:p w14:paraId="6AFBC7B4" w14:textId="7EEA98C0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.02.202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58293A2D" w14:textId="6D86A57E" w:rsidR="00B35902" w:rsidRDefault="00C62986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="00B35902">
              <w:rPr>
                <w:rFonts w:ascii="Times New Roman" w:hAnsi="Times New Roman" w:cs="Times New Roman"/>
                <w:lang w:val="ru-RU"/>
              </w:rPr>
              <w:t>.02.202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B35902" w14:paraId="4B0B6154" w14:textId="77777777" w:rsidTr="00B35902">
        <w:tc>
          <w:tcPr>
            <w:tcW w:w="845" w:type="dxa"/>
          </w:tcPr>
          <w:p w14:paraId="4B0C216A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t>23-25</w:t>
            </w:r>
          </w:p>
        </w:tc>
        <w:tc>
          <w:tcPr>
            <w:tcW w:w="3400" w:type="dxa"/>
          </w:tcPr>
          <w:p w14:paraId="2B6AC663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Мигель де Сервантес Сааведра: роман "Дон Кихот". Реализм и пародия</w:t>
            </w:r>
          </w:p>
        </w:tc>
        <w:tc>
          <w:tcPr>
            <w:tcW w:w="2284" w:type="dxa"/>
          </w:tcPr>
          <w:p w14:paraId="3A498680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прочитать одну из величайших мировых книг, ощутив неповторимый стиль испанского мастера.</w:t>
            </w:r>
          </w:p>
          <w:p w14:paraId="31B9C1BB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6" w:type="dxa"/>
          </w:tcPr>
          <w:p w14:paraId="3E49E59F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15" w:type="dxa"/>
          </w:tcPr>
          <w:p w14:paraId="33FAD190" w14:textId="3F2ED678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.02.202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3846621F" w14:textId="4F220DB9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C62986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.03.202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7F2F0CCF" w14:textId="39F813C0" w:rsidR="00683667" w:rsidRDefault="00683667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.03.202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B35902" w14:paraId="35226B5D" w14:textId="77777777" w:rsidTr="00B35902">
        <w:tc>
          <w:tcPr>
            <w:tcW w:w="845" w:type="dxa"/>
          </w:tcPr>
          <w:p w14:paraId="0EA19E5F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t>26-28</w:t>
            </w:r>
          </w:p>
        </w:tc>
        <w:tc>
          <w:tcPr>
            <w:tcW w:w="3400" w:type="dxa"/>
          </w:tcPr>
          <w:p w14:paraId="69456798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Шарлотта Бронте: роман "Джейн Эйр". Женщина в викторианском обществе</w:t>
            </w:r>
          </w:p>
        </w:tc>
        <w:tc>
          <w:tcPr>
            <w:tcW w:w="2284" w:type="dxa"/>
          </w:tcPr>
          <w:p w14:paraId="26A41E31" w14:textId="77777777" w:rsidR="00B35902" w:rsidRPr="00FB3CDA" w:rsidRDefault="00B35902" w:rsidP="00B35902">
            <w:pPr>
              <w:spacing w:after="160" w:line="278" w:lineRule="auto"/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посмотреть на женскую долю глазами английского автора.</w:t>
            </w:r>
          </w:p>
          <w:p w14:paraId="01270DD4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6" w:type="dxa"/>
          </w:tcPr>
          <w:p w14:paraId="524A3131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15" w:type="dxa"/>
          </w:tcPr>
          <w:p w14:paraId="034E00F8" w14:textId="0CA35316" w:rsidR="00B35902" w:rsidRDefault="00C62986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="00B35902">
              <w:rPr>
                <w:rFonts w:ascii="Times New Roman" w:hAnsi="Times New Roman" w:cs="Times New Roman"/>
                <w:lang w:val="ru-RU"/>
              </w:rPr>
              <w:t>.03.202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6287D2B4" w14:textId="661F9265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.03.202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0FAB2E78" w14:textId="797D8A72" w:rsidR="00683667" w:rsidRDefault="00683667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C62986">
              <w:rPr>
                <w:rFonts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.04.202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B35902" w14:paraId="40DB8D70" w14:textId="77777777" w:rsidTr="00B35902">
        <w:tc>
          <w:tcPr>
            <w:tcW w:w="845" w:type="dxa"/>
          </w:tcPr>
          <w:p w14:paraId="047DAA5A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lastRenderedPageBreak/>
              <w:t>29-34</w:t>
            </w:r>
          </w:p>
        </w:tc>
        <w:tc>
          <w:tcPr>
            <w:tcW w:w="3400" w:type="dxa"/>
          </w:tcPr>
          <w:p w14:paraId="63FCF0D2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Итоговое повторение: упражнения и задания по основным темам курса</w:t>
            </w:r>
          </w:p>
        </w:tc>
        <w:tc>
          <w:tcPr>
            <w:tcW w:w="2284" w:type="dxa"/>
          </w:tcPr>
          <w:p w14:paraId="79AF95FB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FB3CDA">
              <w:rPr>
                <w:rFonts w:ascii="Times New Roman" w:hAnsi="Times New Roman" w:cs="Times New Roman"/>
                <w:lang w:val="ru-RU"/>
              </w:rPr>
              <w:t>провести финальную диагностику уровня знаний и компетенций учащихся.</w:t>
            </w:r>
          </w:p>
        </w:tc>
        <w:tc>
          <w:tcPr>
            <w:tcW w:w="1406" w:type="dxa"/>
          </w:tcPr>
          <w:p w14:paraId="6019BB63" w14:textId="77777777" w:rsidR="00B35902" w:rsidRPr="0055404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 w:rsidRPr="00554042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415" w:type="dxa"/>
          </w:tcPr>
          <w:p w14:paraId="5636B2E2" w14:textId="77777777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  <w:p w14:paraId="0B7973DA" w14:textId="5C5D01A0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.04.202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4D5E2D50" w14:textId="632E8FD5" w:rsidR="00B35902" w:rsidRDefault="00C62986" w:rsidP="00B3590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="00B35902">
              <w:rPr>
                <w:rFonts w:ascii="Times New Roman" w:hAnsi="Times New Roman" w:cs="Times New Roman"/>
                <w:lang w:val="ru-RU"/>
              </w:rPr>
              <w:t>.04.202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30FD3BF7" w14:textId="10C361FE" w:rsidR="00683667" w:rsidRDefault="00C62986" w:rsidP="0068366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="00683667">
              <w:rPr>
                <w:rFonts w:ascii="Times New Roman" w:hAnsi="Times New Roman" w:cs="Times New Roman"/>
                <w:lang w:val="ru-RU"/>
              </w:rPr>
              <w:t>.04.202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7DF24DC4" w14:textId="4C8DB78D" w:rsidR="00683667" w:rsidRDefault="00683667" w:rsidP="0068366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.05.202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539E4CA4" w14:textId="4695EF26" w:rsidR="00683667" w:rsidRDefault="00683667" w:rsidP="0068366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C62986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.05.202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7AEF13E7" w14:textId="1E1D43B9" w:rsidR="00683667" w:rsidRDefault="00683667" w:rsidP="0068366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C62986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.05.202</w:t>
            </w:r>
            <w:r w:rsidR="00C6298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B35902" w14:paraId="29530F3B" w14:textId="77777777" w:rsidTr="00B35902">
        <w:tc>
          <w:tcPr>
            <w:tcW w:w="845" w:type="dxa"/>
          </w:tcPr>
          <w:p w14:paraId="41CDD9BA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400" w:type="dxa"/>
          </w:tcPr>
          <w:p w14:paraId="11269ED2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Итого</w:t>
            </w:r>
          </w:p>
        </w:tc>
        <w:tc>
          <w:tcPr>
            <w:tcW w:w="2284" w:type="dxa"/>
          </w:tcPr>
          <w:p w14:paraId="11A7A77F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06" w:type="dxa"/>
          </w:tcPr>
          <w:p w14:paraId="67D1785E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34</w:t>
            </w:r>
          </w:p>
        </w:tc>
        <w:tc>
          <w:tcPr>
            <w:tcW w:w="1415" w:type="dxa"/>
          </w:tcPr>
          <w:p w14:paraId="6A03A80E" w14:textId="77777777" w:rsidR="00B35902" w:rsidRDefault="00B35902" w:rsidP="00B3590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35902" w14:paraId="24E68340" w14:textId="77777777" w:rsidTr="00B35902">
        <w:tc>
          <w:tcPr>
            <w:tcW w:w="845" w:type="dxa"/>
          </w:tcPr>
          <w:p w14:paraId="727C24B8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400" w:type="dxa"/>
          </w:tcPr>
          <w:p w14:paraId="1F99A254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284" w:type="dxa"/>
          </w:tcPr>
          <w:p w14:paraId="63F5312D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06" w:type="dxa"/>
          </w:tcPr>
          <w:p w14:paraId="506C822F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15" w:type="dxa"/>
          </w:tcPr>
          <w:p w14:paraId="6DCB220F" w14:textId="77777777" w:rsidR="00B35902" w:rsidRDefault="00B35902" w:rsidP="00B3590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</w:tbl>
    <w:p w14:paraId="3A45F402" w14:textId="77777777" w:rsidR="00FB3CDA" w:rsidRPr="00FB3CDA" w:rsidRDefault="00FB3CDA" w:rsidP="00FB3CDA">
      <w:pPr>
        <w:rPr>
          <w:rFonts w:ascii="Times New Roman" w:hAnsi="Times New Roman" w:cs="Times New Roman"/>
        </w:rPr>
      </w:pPr>
    </w:p>
    <w:p w14:paraId="28AECEB0" w14:textId="77777777" w:rsidR="006B07F7" w:rsidRPr="00FB3CDA" w:rsidRDefault="006B07F7">
      <w:pPr>
        <w:rPr>
          <w:rFonts w:ascii="Times New Roman" w:hAnsi="Times New Roman" w:cs="Times New Roman"/>
          <w:lang w:val="ru-RU"/>
        </w:rPr>
      </w:pPr>
    </w:p>
    <w:sectPr w:rsidR="006B07F7" w:rsidRPr="00FB3CDA" w:rsidSect="00FB3CDA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87A79"/>
    <w:multiLevelType w:val="multilevel"/>
    <w:tmpl w:val="87FC4B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37702"/>
    <w:multiLevelType w:val="multilevel"/>
    <w:tmpl w:val="9A1CB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C5670"/>
    <w:multiLevelType w:val="multilevel"/>
    <w:tmpl w:val="677A4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283F02"/>
    <w:multiLevelType w:val="multilevel"/>
    <w:tmpl w:val="F52E81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D53717"/>
    <w:multiLevelType w:val="multilevel"/>
    <w:tmpl w:val="5A32849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41726D"/>
    <w:multiLevelType w:val="multilevel"/>
    <w:tmpl w:val="070E22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8A7A90"/>
    <w:multiLevelType w:val="multilevel"/>
    <w:tmpl w:val="7270C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594647"/>
    <w:multiLevelType w:val="multilevel"/>
    <w:tmpl w:val="A73AEA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AF1F9C"/>
    <w:multiLevelType w:val="multilevel"/>
    <w:tmpl w:val="94004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3E350F"/>
    <w:multiLevelType w:val="multilevel"/>
    <w:tmpl w:val="96B4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500CAB"/>
    <w:multiLevelType w:val="multilevel"/>
    <w:tmpl w:val="73168BF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43E42"/>
    <w:multiLevelType w:val="multilevel"/>
    <w:tmpl w:val="6370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C259AE"/>
    <w:multiLevelType w:val="multilevel"/>
    <w:tmpl w:val="4D36A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571161"/>
    <w:multiLevelType w:val="multilevel"/>
    <w:tmpl w:val="D7044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4537277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190683922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1548566309">
    <w:abstractNumId w:val="8"/>
  </w:num>
  <w:num w:numId="4" w16cid:durableId="527566052">
    <w:abstractNumId w:val="6"/>
  </w:num>
  <w:num w:numId="5" w16cid:durableId="1635409033">
    <w:abstractNumId w:val="5"/>
    <w:lvlOverride w:ilvl="0">
      <w:lvl w:ilvl="0">
        <w:numFmt w:val="decimal"/>
        <w:lvlText w:val="%1."/>
        <w:lvlJc w:val="left"/>
      </w:lvl>
    </w:lvlOverride>
  </w:num>
  <w:num w:numId="6" w16cid:durableId="1889997926">
    <w:abstractNumId w:val="5"/>
    <w:lvlOverride w:ilvl="0">
      <w:lvl w:ilvl="0">
        <w:numFmt w:val="decimal"/>
        <w:lvlText w:val="%1."/>
        <w:lvlJc w:val="left"/>
      </w:lvl>
    </w:lvlOverride>
  </w:num>
  <w:num w:numId="7" w16cid:durableId="1572543909">
    <w:abstractNumId w:val="5"/>
    <w:lvlOverride w:ilvl="0">
      <w:lvl w:ilvl="0">
        <w:numFmt w:val="decimal"/>
        <w:lvlText w:val="%1."/>
        <w:lvlJc w:val="left"/>
      </w:lvl>
    </w:lvlOverride>
  </w:num>
  <w:num w:numId="8" w16cid:durableId="1686128474">
    <w:abstractNumId w:val="5"/>
    <w:lvlOverride w:ilvl="0">
      <w:lvl w:ilvl="0">
        <w:numFmt w:val="decimal"/>
        <w:lvlText w:val="%1."/>
        <w:lvlJc w:val="left"/>
      </w:lvl>
    </w:lvlOverride>
  </w:num>
  <w:num w:numId="9" w16cid:durableId="999888116">
    <w:abstractNumId w:val="0"/>
    <w:lvlOverride w:ilvl="0">
      <w:lvl w:ilvl="0">
        <w:numFmt w:val="decimal"/>
        <w:lvlText w:val="%1."/>
        <w:lvlJc w:val="left"/>
      </w:lvl>
    </w:lvlOverride>
  </w:num>
  <w:num w:numId="10" w16cid:durableId="2123063279">
    <w:abstractNumId w:val="0"/>
    <w:lvlOverride w:ilvl="0">
      <w:lvl w:ilvl="0">
        <w:numFmt w:val="decimal"/>
        <w:lvlText w:val="%1."/>
        <w:lvlJc w:val="left"/>
      </w:lvl>
    </w:lvlOverride>
  </w:num>
  <w:num w:numId="11" w16cid:durableId="928466191">
    <w:abstractNumId w:val="0"/>
    <w:lvlOverride w:ilvl="0">
      <w:lvl w:ilvl="0">
        <w:numFmt w:val="decimal"/>
        <w:lvlText w:val="%1."/>
        <w:lvlJc w:val="left"/>
      </w:lvl>
    </w:lvlOverride>
  </w:num>
  <w:num w:numId="12" w16cid:durableId="2072145320">
    <w:abstractNumId w:val="0"/>
    <w:lvlOverride w:ilvl="0">
      <w:lvl w:ilvl="0">
        <w:numFmt w:val="decimal"/>
        <w:lvlText w:val="%1."/>
        <w:lvlJc w:val="left"/>
      </w:lvl>
    </w:lvlOverride>
  </w:num>
  <w:num w:numId="13" w16cid:durableId="1431003999">
    <w:abstractNumId w:val="10"/>
    <w:lvlOverride w:ilvl="0">
      <w:lvl w:ilvl="0">
        <w:numFmt w:val="decimal"/>
        <w:lvlText w:val="%1."/>
        <w:lvlJc w:val="left"/>
      </w:lvl>
    </w:lvlOverride>
  </w:num>
  <w:num w:numId="14" w16cid:durableId="365372592">
    <w:abstractNumId w:val="10"/>
    <w:lvlOverride w:ilvl="0">
      <w:lvl w:ilvl="0">
        <w:numFmt w:val="decimal"/>
        <w:lvlText w:val="%1."/>
        <w:lvlJc w:val="left"/>
      </w:lvl>
    </w:lvlOverride>
  </w:num>
  <w:num w:numId="15" w16cid:durableId="1429231875">
    <w:abstractNumId w:val="10"/>
    <w:lvlOverride w:ilvl="0">
      <w:lvl w:ilvl="0">
        <w:numFmt w:val="decimal"/>
        <w:lvlText w:val="%1."/>
        <w:lvlJc w:val="left"/>
      </w:lvl>
    </w:lvlOverride>
  </w:num>
  <w:num w:numId="16" w16cid:durableId="96560470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307440015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687025517">
    <w:abstractNumId w:val="1"/>
  </w:num>
  <w:num w:numId="19" w16cid:durableId="881290608">
    <w:abstractNumId w:val="13"/>
  </w:num>
  <w:num w:numId="20" w16cid:durableId="732317209">
    <w:abstractNumId w:val="3"/>
    <w:lvlOverride w:ilvl="0">
      <w:lvl w:ilvl="0">
        <w:numFmt w:val="decimal"/>
        <w:lvlText w:val="%1."/>
        <w:lvlJc w:val="left"/>
      </w:lvl>
    </w:lvlOverride>
  </w:num>
  <w:num w:numId="21" w16cid:durableId="1130854534">
    <w:abstractNumId w:val="3"/>
    <w:lvlOverride w:ilvl="0">
      <w:lvl w:ilvl="0">
        <w:numFmt w:val="decimal"/>
        <w:lvlText w:val="%1."/>
        <w:lvlJc w:val="left"/>
      </w:lvl>
    </w:lvlOverride>
  </w:num>
  <w:num w:numId="22" w16cid:durableId="1994290158">
    <w:abstractNumId w:val="3"/>
    <w:lvlOverride w:ilvl="0">
      <w:lvl w:ilvl="0">
        <w:numFmt w:val="decimal"/>
        <w:lvlText w:val="%1."/>
        <w:lvlJc w:val="left"/>
      </w:lvl>
    </w:lvlOverride>
  </w:num>
  <w:num w:numId="23" w16cid:durableId="1377968618">
    <w:abstractNumId w:val="3"/>
    <w:lvlOverride w:ilvl="0">
      <w:lvl w:ilvl="0">
        <w:numFmt w:val="decimal"/>
        <w:lvlText w:val="%1."/>
        <w:lvlJc w:val="left"/>
      </w:lvl>
    </w:lvlOverride>
  </w:num>
  <w:num w:numId="24" w16cid:durableId="134296865">
    <w:abstractNumId w:val="7"/>
    <w:lvlOverride w:ilvl="0">
      <w:lvl w:ilvl="0">
        <w:numFmt w:val="decimal"/>
        <w:lvlText w:val="%1."/>
        <w:lvlJc w:val="left"/>
      </w:lvl>
    </w:lvlOverride>
  </w:num>
  <w:num w:numId="25" w16cid:durableId="742947847">
    <w:abstractNumId w:val="7"/>
    <w:lvlOverride w:ilvl="0">
      <w:lvl w:ilvl="0">
        <w:numFmt w:val="decimal"/>
        <w:lvlText w:val="%1."/>
        <w:lvlJc w:val="left"/>
      </w:lvl>
    </w:lvlOverride>
  </w:num>
  <w:num w:numId="26" w16cid:durableId="1417939505">
    <w:abstractNumId w:val="7"/>
    <w:lvlOverride w:ilvl="0">
      <w:lvl w:ilvl="0">
        <w:numFmt w:val="decimal"/>
        <w:lvlText w:val="%1."/>
        <w:lvlJc w:val="left"/>
      </w:lvl>
    </w:lvlOverride>
  </w:num>
  <w:num w:numId="27" w16cid:durableId="173420525">
    <w:abstractNumId w:val="7"/>
    <w:lvlOverride w:ilvl="0">
      <w:lvl w:ilvl="0">
        <w:numFmt w:val="decimal"/>
        <w:lvlText w:val="%1."/>
        <w:lvlJc w:val="left"/>
      </w:lvl>
    </w:lvlOverride>
  </w:num>
  <w:num w:numId="28" w16cid:durableId="424762251">
    <w:abstractNumId w:val="4"/>
    <w:lvlOverride w:ilvl="0">
      <w:lvl w:ilvl="0">
        <w:numFmt w:val="decimal"/>
        <w:lvlText w:val="%1."/>
        <w:lvlJc w:val="left"/>
      </w:lvl>
    </w:lvlOverride>
  </w:num>
  <w:num w:numId="29" w16cid:durableId="1023672568">
    <w:abstractNumId w:val="4"/>
    <w:lvlOverride w:ilvl="0">
      <w:lvl w:ilvl="0">
        <w:numFmt w:val="decimal"/>
        <w:lvlText w:val="%1."/>
        <w:lvlJc w:val="left"/>
      </w:lvl>
    </w:lvlOverride>
  </w:num>
  <w:num w:numId="30" w16cid:durableId="1782214192">
    <w:abstractNumId w:val="4"/>
    <w:lvlOverride w:ilvl="0">
      <w:lvl w:ilvl="0">
        <w:numFmt w:val="decimal"/>
        <w:lvlText w:val="%1."/>
        <w:lvlJc w:val="left"/>
      </w:lvl>
    </w:lvlOverride>
  </w:num>
  <w:num w:numId="31" w16cid:durableId="1341927365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 w16cid:durableId="730466305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3" w16cid:durableId="1396127473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 w16cid:durableId="580336597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 w16cid:durableId="369377535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 w16cid:durableId="558634267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 w16cid:durableId="367217485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8" w16cid:durableId="1575162111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CDA"/>
    <w:rsid w:val="00092F71"/>
    <w:rsid w:val="000E42D6"/>
    <w:rsid w:val="000F14F0"/>
    <w:rsid w:val="00266825"/>
    <w:rsid w:val="003A3922"/>
    <w:rsid w:val="00554042"/>
    <w:rsid w:val="00683667"/>
    <w:rsid w:val="006B07F7"/>
    <w:rsid w:val="00A13957"/>
    <w:rsid w:val="00B35902"/>
    <w:rsid w:val="00B71C59"/>
    <w:rsid w:val="00C62986"/>
    <w:rsid w:val="00C774C4"/>
    <w:rsid w:val="00CE1877"/>
    <w:rsid w:val="00D21AED"/>
    <w:rsid w:val="00D57C22"/>
    <w:rsid w:val="00E77816"/>
    <w:rsid w:val="00FB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64B72"/>
  <w15:chartTrackingRefBased/>
  <w15:docId w15:val="{F214C0F8-7A87-4707-BBD0-E9D8341E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3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C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C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C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C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C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C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C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C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C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C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C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3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C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C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C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C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C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3CD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3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092F71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customStyle="1" w:styleId="ae">
    <w:name w:val="Без интервала Знак"/>
    <w:basedOn w:val="a0"/>
    <w:link w:val="ad"/>
    <w:uiPriority w:val="1"/>
    <w:qFormat/>
    <w:rsid w:val="00092F71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gg YouTubSeilTOP</cp:lastModifiedBy>
  <cp:revision>4</cp:revision>
  <dcterms:created xsi:type="dcterms:W3CDTF">2025-09-04T17:17:00Z</dcterms:created>
  <dcterms:modified xsi:type="dcterms:W3CDTF">2026-09-23T17:21:00Z</dcterms:modified>
</cp:coreProperties>
</file>